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135"/>
        <w:gridCol w:w="2268"/>
        <w:gridCol w:w="7371"/>
      </w:tblGrid>
      <w:tr w:rsidR="00BA0930" w14:paraId="7300F253" w14:textId="77777777" w:rsidTr="008A0E72">
        <w:tc>
          <w:tcPr>
            <w:tcW w:w="1135" w:type="dxa"/>
          </w:tcPr>
          <w:p w14:paraId="63780217" w14:textId="7FE694E9" w:rsidR="004303E1" w:rsidRPr="004303E1" w:rsidRDefault="004303E1" w:rsidP="004303E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Lesson number</w:t>
            </w:r>
          </w:p>
        </w:tc>
        <w:tc>
          <w:tcPr>
            <w:tcW w:w="2268" w:type="dxa"/>
          </w:tcPr>
          <w:p w14:paraId="0DF517E2" w14:textId="3DBEC311" w:rsidR="004303E1" w:rsidRPr="004303E1" w:rsidRDefault="004303E1" w:rsidP="004303E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What are we learning?</w:t>
            </w:r>
          </w:p>
        </w:tc>
        <w:tc>
          <w:tcPr>
            <w:tcW w:w="7371" w:type="dxa"/>
          </w:tcPr>
          <w:p w14:paraId="0EA1DF51" w14:textId="5DC1C981" w:rsidR="004303E1" w:rsidRPr="004303E1" w:rsidRDefault="004303E1">
            <w:pPr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</w:tr>
      <w:tr w:rsidR="000D167B" w14:paraId="240C8539" w14:textId="77777777" w:rsidTr="008A0E72">
        <w:tc>
          <w:tcPr>
            <w:tcW w:w="1135" w:type="dxa"/>
          </w:tcPr>
          <w:p w14:paraId="3D9A830F" w14:textId="3561D08A" w:rsidR="004303E1" w:rsidRPr="004303E1" w:rsidRDefault="004303E1" w:rsidP="004303E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9B7B8E5" w14:textId="2080ADC6" w:rsidR="004303E1" w:rsidRPr="004303E1" w:rsidRDefault="004303E1" w:rsidP="004303E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Find out about things that are living, dead, and things that have never been alive. </w:t>
            </w:r>
          </w:p>
        </w:tc>
        <w:tc>
          <w:tcPr>
            <w:tcW w:w="7371" w:type="dxa"/>
          </w:tcPr>
          <w:p w14:paraId="083CEAE8" w14:textId="17D5DE98" w:rsidR="004303E1" w:rsidRDefault="004303E1">
            <w:r>
              <w:t xml:space="preserve">Complete the </w:t>
            </w:r>
            <w:proofErr w:type="spellStart"/>
            <w:r>
              <w:t>Powerpoint</w:t>
            </w:r>
            <w:proofErr w:type="spellEnd"/>
            <w:r>
              <w:t xml:space="preserve"> ‘</w:t>
            </w:r>
            <w:r w:rsidR="00587B29">
              <w:t>Living, Non-living and Never Lived’.</w:t>
            </w:r>
            <w:r>
              <w:t xml:space="preserve"> Now</w:t>
            </w:r>
            <w:r w:rsidR="00587B29">
              <w:t xml:space="preserve"> use </w:t>
            </w:r>
            <w:r w:rsidR="009067A7">
              <w:t xml:space="preserve">the information </w:t>
            </w:r>
            <w:r w:rsidR="00587B29">
              <w:t>to</w:t>
            </w:r>
            <w:r>
              <w:t xml:space="preserve"> complete the activity sheet</w:t>
            </w:r>
            <w:r w:rsidR="00587B29">
              <w:t>. Y</w:t>
            </w:r>
            <w:r>
              <w:t xml:space="preserve">ou need to cut out each item and sort </w:t>
            </w:r>
            <w:r w:rsidR="00587B29">
              <w:t xml:space="preserve">these </w:t>
            </w:r>
            <w:r>
              <w:t>into th</w:t>
            </w:r>
            <w:r w:rsidR="00587B29">
              <w:t>ree</w:t>
            </w:r>
            <w:r>
              <w:t xml:space="preserve"> columns</w:t>
            </w:r>
            <w:r w:rsidR="00587B29">
              <w:t>: Living, Non-living, Never Lived.</w:t>
            </w:r>
          </w:p>
        </w:tc>
      </w:tr>
      <w:tr w:rsidR="000D167B" w14:paraId="350D1B6A" w14:textId="77777777" w:rsidTr="008A0E72">
        <w:tc>
          <w:tcPr>
            <w:tcW w:w="1135" w:type="dxa"/>
          </w:tcPr>
          <w:p w14:paraId="5D688080" w14:textId="3A89E6DA" w:rsidR="004303E1" w:rsidRDefault="004303E1" w:rsidP="00587B2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14:paraId="0F5FA55D" w14:textId="14431D36" w:rsidR="004303E1" w:rsidRDefault="00587B29">
            <w:r>
              <w:t>Look at the different habitats of animals and think about how each habitat gives the different animals what they need.</w:t>
            </w:r>
          </w:p>
        </w:tc>
        <w:tc>
          <w:tcPr>
            <w:tcW w:w="7371" w:type="dxa"/>
          </w:tcPr>
          <w:p w14:paraId="7893640B" w14:textId="3933CC89" w:rsidR="007F2CC1" w:rsidRPr="00E716A5" w:rsidRDefault="00E716A5" w:rsidP="007F2CC1">
            <w:pPr>
              <w:pStyle w:val="NormalWeb"/>
              <w:kinsoku w:val="0"/>
              <w:overflowPunct w:val="0"/>
              <w:textAlignment w:val="baseline"/>
              <w:rPr>
                <w:rFonts w:eastAsia="Times New Roman"/>
                <w:i/>
                <w:iCs/>
                <w:lang w:eastAsia="en-GB"/>
              </w:rPr>
            </w:pPr>
            <w:r w:rsidRPr="00E716A5">
              <w:rPr>
                <w:rFonts w:asciiTheme="minorHAnsi" w:hAnsiTheme="minorHAnsi" w:cstheme="minorHAnsi"/>
                <w:sz w:val="22"/>
                <w:szCs w:val="22"/>
              </w:rPr>
              <w:t xml:space="preserve">Complete the </w:t>
            </w:r>
            <w:proofErr w:type="spellStart"/>
            <w:r w:rsidRPr="00E716A5">
              <w:rPr>
                <w:rFonts w:asciiTheme="minorHAnsi" w:hAnsiTheme="minorHAnsi" w:cstheme="minorHAnsi"/>
                <w:sz w:val="22"/>
                <w:szCs w:val="22"/>
              </w:rPr>
              <w:t>Powerpoint</w:t>
            </w:r>
            <w:proofErr w:type="spellEnd"/>
            <w:r w:rsidRPr="00E716A5">
              <w:rPr>
                <w:rFonts w:asciiTheme="minorHAnsi" w:hAnsiTheme="minorHAnsi" w:cstheme="minorHAnsi"/>
                <w:sz w:val="22"/>
                <w:szCs w:val="22"/>
              </w:rPr>
              <w:t xml:space="preserve"> ‘Animal Habitats’. </w:t>
            </w:r>
            <w:r w:rsidR="007F2CC1">
              <w:rPr>
                <w:rFonts w:asciiTheme="minorHAnsi" w:hAnsiTheme="minorHAnsi" w:cstheme="minorHAnsi"/>
                <w:sz w:val="22"/>
                <w:szCs w:val="22"/>
              </w:rPr>
              <w:t xml:space="preserve">You are going to choose your favourite two animals to write fact files on over the next two weeks so you might want to jot down some notes. </w:t>
            </w:r>
          </w:p>
          <w:p w14:paraId="6357A977" w14:textId="11D92EAA" w:rsidR="004303E1" w:rsidRPr="00E716A5" w:rsidRDefault="004303E1" w:rsidP="00E716A5">
            <w:pPr>
              <w:spacing w:line="25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  <w:tr w:rsidR="000D167B" w14:paraId="3D2963D3" w14:textId="77777777" w:rsidTr="008A0E72">
        <w:tc>
          <w:tcPr>
            <w:tcW w:w="1135" w:type="dxa"/>
          </w:tcPr>
          <w:p w14:paraId="427E7A27" w14:textId="2D5D7DB7" w:rsidR="007F2CC1" w:rsidRDefault="007F2CC1" w:rsidP="007F2CC1">
            <w:pPr>
              <w:pStyle w:val="ListParagraph"/>
              <w:numPr>
                <w:ilvl w:val="0"/>
                <w:numId w:val="3"/>
              </w:numPr>
            </w:pPr>
            <w:r>
              <w:t xml:space="preserve">&amp; </w:t>
            </w:r>
          </w:p>
          <w:p w14:paraId="3484C2C3" w14:textId="1F881446" w:rsidR="007F2CC1" w:rsidRDefault="007F2CC1" w:rsidP="007F2CC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14:paraId="52E17B89" w14:textId="786DBBD8" w:rsidR="004303E1" w:rsidRDefault="009067A7">
            <w:r>
              <w:t>Le</w:t>
            </w:r>
            <w:r w:rsidR="00E30755">
              <w:t>a</w:t>
            </w:r>
            <w:r>
              <w:t xml:space="preserve">rn about two </w:t>
            </w:r>
            <w:r w:rsidR="00E30755">
              <w:t>specific habitats.</w:t>
            </w:r>
          </w:p>
        </w:tc>
        <w:tc>
          <w:tcPr>
            <w:tcW w:w="7371" w:type="dxa"/>
          </w:tcPr>
          <w:p w14:paraId="5FA07EBC" w14:textId="77777777" w:rsidR="009067A7" w:rsidRDefault="007F2CC1" w:rsidP="007F2CC1">
            <w:pPr>
              <w:pStyle w:val="NormalWeb"/>
              <w:kinsoku w:val="0"/>
              <w:overflowPunct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2CC1">
              <w:rPr>
                <w:rFonts w:asciiTheme="minorHAnsi" w:hAnsiTheme="minorHAnsi" w:cstheme="minorHAnsi"/>
                <w:sz w:val="22"/>
                <w:szCs w:val="22"/>
              </w:rPr>
              <w:t xml:space="preserve">Choose 2 animals from the </w:t>
            </w:r>
            <w:proofErr w:type="spellStart"/>
            <w:r w:rsidRPr="007F2CC1">
              <w:rPr>
                <w:rFonts w:asciiTheme="minorHAnsi" w:hAnsiTheme="minorHAnsi" w:cstheme="minorHAnsi"/>
                <w:sz w:val="22"/>
                <w:szCs w:val="22"/>
              </w:rPr>
              <w:t>Powerpoint</w:t>
            </w:r>
            <w:proofErr w:type="spellEnd"/>
            <w:r w:rsidRPr="007F2CC1">
              <w:rPr>
                <w:rFonts w:asciiTheme="minorHAnsi" w:hAnsiTheme="minorHAnsi" w:cstheme="minorHAnsi"/>
                <w:sz w:val="22"/>
                <w:szCs w:val="22"/>
              </w:rPr>
              <w:t xml:space="preserve">. Over the next two weeks you will need to write a fact file on these animals. </w:t>
            </w:r>
            <w:r w:rsidR="009067A7">
              <w:rPr>
                <w:rFonts w:asciiTheme="minorHAnsi" w:hAnsiTheme="minorHAnsi" w:cstheme="minorHAnsi"/>
                <w:sz w:val="22"/>
                <w:szCs w:val="22"/>
              </w:rPr>
              <w:t xml:space="preserve">You may want to use the Fact File activity </w:t>
            </w:r>
            <w:proofErr w:type="gramStart"/>
            <w:r w:rsidR="009067A7">
              <w:rPr>
                <w:rFonts w:asciiTheme="minorHAnsi" w:hAnsiTheme="minorHAnsi" w:cstheme="minorHAnsi"/>
                <w:sz w:val="22"/>
                <w:szCs w:val="22"/>
              </w:rPr>
              <w:t>sheets</w:t>
            </w:r>
            <w:proofErr w:type="gramEnd"/>
            <w:r w:rsidR="009067A7">
              <w:rPr>
                <w:rFonts w:asciiTheme="minorHAnsi" w:hAnsiTheme="minorHAnsi" w:cstheme="minorHAnsi"/>
                <w:sz w:val="22"/>
                <w:szCs w:val="22"/>
              </w:rPr>
              <w:t xml:space="preserve"> or you can create your own. </w:t>
            </w:r>
          </w:p>
          <w:p w14:paraId="037FF446" w14:textId="18285DBB" w:rsidR="007F2CC1" w:rsidRPr="00E716A5" w:rsidRDefault="007F2CC1" w:rsidP="007F2CC1">
            <w:pPr>
              <w:pStyle w:val="NormalWeb"/>
              <w:kinsoku w:val="0"/>
              <w:overflowPunct w:val="0"/>
              <w:textAlignment w:val="baseline"/>
              <w:rPr>
                <w:rFonts w:eastAsia="Times New Roman"/>
                <w:i/>
                <w:iCs/>
                <w:sz w:val="22"/>
                <w:szCs w:val="22"/>
                <w:lang w:eastAsia="en-GB"/>
              </w:rPr>
            </w:pPr>
            <w:r w:rsidRPr="007F2CC1">
              <w:rPr>
                <w:rFonts w:asciiTheme="minorHAnsi" w:hAnsiTheme="minorHAnsi" w:cstheme="minorHAnsi"/>
                <w:sz w:val="22"/>
                <w:szCs w:val="22"/>
              </w:rPr>
              <w:t xml:space="preserve">Don’t forget to include the important information from the </w:t>
            </w:r>
            <w:proofErr w:type="spellStart"/>
            <w:r w:rsidRPr="007F2CC1">
              <w:rPr>
                <w:rFonts w:asciiTheme="minorHAnsi" w:hAnsiTheme="minorHAnsi" w:cstheme="minorHAnsi"/>
                <w:sz w:val="22"/>
                <w:szCs w:val="22"/>
              </w:rPr>
              <w:t>Powerpoint</w:t>
            </w:r>
            <w:proofErr w:type="spellEnd"/>
            <w:r w:rsidRPr="007F2CC1">
              <w:rPr>
                <w:rFonts w:asciiTheme="minorHAnsi" w:hAnsiTheme="minorHAnsi" w:cstheme="minorHAnsi"/>
                <w:sz w:val="22"/>
                <w:szCs w:val="22"/>
              </w:rPr>
              <w:t xml:space="preserve"> e.g</w:t>
            </w:r>
            <w:r>
              <w:t xml:space="preserve">. </w:t>
            </w:r>
            <w:r w:rsidRPr="00E716A5">
              <w:rPr>
                <w:rFonts w:ascii="Twinkl" w:eastAsia="Calibri" w:hAnsi="Twinkl"/>
                <w:b/>
                <w:bCs/>
                <w:i/>
                <w:iCs/>
                <w:color w:val="009285"/>
                <w:kern w:val="24"/>
                <w:sz w:val="22"/>
                <w:szCs w:val="22"/>
                <w:lang w:eastAsia="en-GB"/>
              </w:rPr>
              <w:t>Food</w:t>
            </w:r>
            <w:r w:rsidRPr="00E716A5">
              <w:rPr>
                <w:rFonts w:ascii="Twinkl" w:eastAsia="Calibri" w:hAnsi="Twinkl"/>
                <w:i/>
                <w:iCs/>
                <w:color w:val="1C1C1C"/>
                <w:kern w:val="24"/>
                <w:sz w:val="22"/>
                <w:szCs w:val="22"/>
                <w:lang w:eastAsia="en-GB"/>
              </w:rPr>
              <w:t xml:space="preserve">, such as seals, reindeer and fish. They can even use their sense of smell to find seals hiding under </w:t>
            </w:r>
            <w:r w:rsidRPr="00E716A5">
              <w:rPr>
                <w:rFonts w:ascii="Twinkl" w:eastAsia="Calibri" w:hAnsi="Twinkl"/>
                <w:i/>
                <w:iCs/>
                <w:color w:val="1C1C1C"/>
                <w:kern w:val="24"/>
                <w:sz w:val="22"/>
                <w:szCs w:val="22"/>
                <w:lang w:eastAsia="en-GB"/>
              </w:rPr>
              <w:br/>
              <w:t>the snow.</w:t>
            </w:r>
          </w:p>
          <w:p w14:paraId="5ECAD607" w14:textId="77777777" w:rsidR="00E716A5" w:rsidRPr="00E716A5" w:rsidRDefault="00E716A5" w:rsidP="007F2CC1">
            <w:pPr>
              <w:spacing w:line="25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E716A5">
              <w:rPr>
                <w:rFonts w:ascii="Twinkl" w:eastAsia="Calibri" w:hAnsi="Twinkl" w:cs="Times New Roman"/>
                <w:b/>
                <w:bCs/>
                <w:i/>
                <w:iCs/>
                <w:color w:val="C9085B"/>
                <w:kern w:val="24"/>
                <w:lang w:eastAsia="en-GB"/>
              </w:rPr>
              <w:t>Camouflage</w:t>
            </w:r>
            <w:r w:rsidRPr="00E716A5">
              <w:rPr>
                <w:rFonts w:ascii="Twinkl" w:eastAsia="Calibri" w:hAnsi="Twinkl" w:cs="Times New Roman"/>
                <w:i/>
                <w:iCs/>
                <w:color w:val="1C1C1C"/>
                <w:kern w:val="24"/>
                <w:lang w:eastAsia="en-GB"/>
              </w:rPr>
              <w:t xml:space="preserve">, so that they are harder to spot. Their see-through fur reflects the white of the snow around them and lets them blend in. </w:t>
            </w:r>
          </w:p>
          <w:p w14:paraId="2F4D224B" w14:textId="2681B804" w:rsidR="004303E1" w:rsidRDefault="00E716A5" w:rsidP="007F2CC1">
            <w:r w:rsidRPr="00E716A5">
              <w:rPr>
                <w:rFonts w:ascii="Twinkl" w:eastAsia="Calibri" w:hAnsi="Twinkl" w:cs="Times New Roman"/>
                <w:b/>
                <w:bCs/>
                <w:i/>
                <w:iCs/>
                <w:color w:val="4A3582"/>
                <w:kern w:val="24"/>
                <w:lang w:eastAsia="en-GB"/>
              </w:rPr>
              <w:t xml:space="preserve">Sea ice </w:t>
            </w:r>
            <w:r w:rsidRPr="00E716A5">
              <w:rPr>
                <w:rFonts w:ascii="Twinkl" w:eastAsia="Calibri" w:hAnsi="Twinkl" w:cs="Times New Roman"/>
                <w:i/>
                <w:iCs/>
                <w:color w:val="1C1C1C"/>
                <w:kern w:val="24"/>
                <w:lang w:eastAsia="en-GB"/>
              </w:rPr>
              <w:t>for hunting on, living on and breeding on.</w:t>
            </w:r>
            <w:r w:rsidR="007F2CC1">
              <w:t xml:space="preserve"> </w:t>
            </w:r>
          </w:p>
        </w:tc>
      </w:tr>
      <w:tr w:rsidR="000D167B" w14:paraId="5DB42D24" w14:textId="77777777" w:rsidTr="008A0E72">
        <w:tc>
          <w:tcPr>
            <w:tcW w:w="1135" w:type="dxa"/>
          </w:tcPr>
          <w:p w14:paraId="31C8DEC8" w14:textId="77777777" w:rsidR="004303E1" w:rsidRDefault="00E30755" w:rsidP="00E30755">
            <w:pPr>
              <w:pStyle w:val="ListParagraph"/>
              <w:numPr>
                <w:ilvl w:val="0"/>
                <w:numId w:val="3"/>
              </w:numPr>
            </w:pPr>
            <w:r>
              <w:t>&amp;</w:t>
            </w:r>
          </w:p>
          <w:p w14:paraId="33081E1D" w14:textId="42898BE6" w:rsidR="00E30755" w:rsidRDefault="00E30755" w:rsidP="00E3075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14:paraId="77E7618D" w14:textId="4F967352" w:rsidR="004303E1" w:rsidRDefault="00E30755">
            <w:r>
              <w:t>Learn about local habitats.</w:t>
            </w:r>
          </w:p>
        </w:tc>
        <w:tc>
          <w:tcPr>
            <w:tcW w:w="7371" w:type="dxa"/>
          </w:tcPr>
          <w:p w14:paraId="62DE3DB3" w14:textId="3E8E9923" w:rsidR="00E30755" w:rsidRDefault="00E30755" w:rsidP="00E30755">
            <w:r>
              <w:t xml:space="preserve">Use the internet to look at pictures of different habitats e.g. Antarctic, desert, forest, Savannah, mountain, rainforest, sea, river. Can you find some </w:t>
            </w:r>
            <w:r w:rsidRPr="00E30755">
              <w:t xml:space="preserve">habitats </w:t>
            </w:r>
            <w:r>
              <w:t>that you</w:t>
            </w:r>
            <w:r w:rsidRPr="00E30755">
              <w:t xml:space="preserve"> might see here in England</w:t>
            </w:r>
            <w:r>
              <w:t>? T</w:t>
            </w:r>
            <w:r w:rsidRPr="00E30755">
              <w:t>hese are called native habitats and animals that live in them are called native as they live in our country</w:t>
            </w:r>
            <w:r>
              <w:t>. Now, choose a native animal to find out more about</w:t>
            </w:r>
            <w:r w:rsidR="003F0A34">
              <w:t xml:space="preserve">. </w:t>
            </w:r>
          </w:p>
          <w:p w14:paraId="3801AA5A" w14:textId="2EF647F8" w:rsidR="004303E1" w:rsidRDefault="003F0A34" w:rsidP="003F0A34">
            <w:r>
              <w:t>Can you now complete a presentation on what you have found out</w:t>
            </w:r>
            <w:r w:rsidR="000D167B">
              <w:t xml:space="preserve">? </w:t>
            </w:r>
            <w:r>
              <w:t xml:space="preserve">You could create a series of pages for a booklet, design a giant poster or make a </w:t>
            </w:r>
            <w:proofErr w:type="spellStart"/>
            <w:r>
              <w:t>Powerpoint</w:t>
            </w:r>
            <w:proofErr w:type="spellEnd"/>
            <w:r>
              <w:t xml:space="preserve"> presentation.  </w:t>
            </w:r>
          </w:p>
          <w:p w14:paraId="02965E81" w14:textId="45CC3D06" w:rsidR="003F0A34" w:rsidRDefault="003F0A34" w:rsidP="00E30755"/>
        </w:tc>
      </w:tr>
      <w:tr w:rsidR="000D167B" w14:paraId="0348905B" w14:textId="77777777" w:rsidTr="008A0E72">
        <w:tc>
          <w:tcPr>
            <w:tcW w:w="1135" w:type="dxa"/>
          </w:tcPr>
          <w:p w14:paraId="6B131D2C" w14:textId="3DD71759" w:rsidR="004303E1" w:rsidRDefault="000D167B">
            <w:r>
              <w:t>Extension activity</w:t>
            </w:r>
          </w:p>
        </w:tc>
        <w:tc>
          <w:tcPr>
            <w:tcW w:w="2268" w:type="dxa"/>
          </w:tcPr>
          <w:p w14:paraId="64349359" w14:textId="530CCE77" w:rsidR="004303E1" w:rsidRDefault="000D167B">
            <w:r>
              <w:t>Choose you favourite animal habitat and create a mini version.</w:t>
            </w:r>
          </w:p>
        </w:tc>
        <w:tc>
          <w:tcPr>
            <w:tcW w:w="7371" w:type="dxa"/>
          </w:tcPr>
          <w:p w14:paraId="5D5300B8" w14:textId="5C434FEC" w:rsidR="000D167B" w:rsidRDefault="000D167B">
            <w:r>
              <w:t>Look at the following pictures for some inspiration…</w:t>
            </w:r>
          </w:p>
          <w:p w14:paraId="5005A2EF" w14:textId="543FDD1E" w:rsidR="004303E1" w:rsidRDefault="000D167B">
            <w:r>
              <w:rPr>
                <w:noProof/>
              </w:rPr>
              <w:drawing>
                <wp:inline distT="0" distB="0" distL="0" distR="0" wp14:anchorId="18135A1D" wp14:editId="3CA8E225">
                  <wp:extent cx="1624953" cy="165753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484" cy="1677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C0A47D9" wp14:editId="5B76B79B">
                  <wp:extent cx="841893" cy="16825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564" cy="1707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5354EDD" wp14:editId="7F0705A1">
                  <wp:extent cx="1255648" cy="1674244"/>
                  <wp:effectExtent l="0" t="0" r="1905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842" cy="1698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E52EBA" w14:textId="77777777" w:rsidR="00123417" w:rsidRDefault="00123417"/>
    <w:sectPr w:rsidR="0012341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D4B7C" w14:textId="77777777" w:rsidR="00DD0AA5" w:rsidRDefault="00DD0AA5" w:rsidP="004303E1">
      <w:pPr>
        <w:spacing w:after="0" w:line="240" w:lineRule="auto"/>
      </w:pPr>
      <w:r>
        <w:separator/>
      </w:r>
    </w:p>
  </w:endnote>
  <w:endnote w:type="continuationSeparator" w:id="0">
    <w:p w14:paraId="3C9A9E6A" w14:textId="77777777" w:rsidR="00DD0AA5" w:rsidRDefault="00DD0AA5" w:rsidP="0043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6359A" w14:textId="77777777" w:rsidR="00DD0AA5" w:rsidRDefault="00DD0AA5" w:rsidP="004303E1">
      <w:pPr>
        <w:spacing w:after="0" w:line="240" w:lineRule="auto"/>
      </w:pPr>
      <w:r>
        <w:separator/>
      </w:r>
    </w:p>
  </w:footnote>
  <w:footnote w:type="continuationSeparator" w:id="0">
    <w:p w14:paraId="0A06D234" w14:textId="77777777" w:rsidR="00DD0AA5" w:rsidRDefault="00DD0AA5" w:rsidP="00430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BB298" w14:textId="586827CB" w:rsidR="004303E1" w:rsidRDefault="004303E1" w:rsidP="004303E1">
    <w:pPr>
      <w:pStyle w:val="Header"/>
      <w:jc w:val="center"/>
      <w:rPr>
        <w:b/>
        <w:bCs/>
      </w:rPr>
    </w:pPr>
    <w:r>
      <w:rPr>
        <w:b/>
        <w:bCs/>
      </w:rPr>
      <w:t>Science – Summer Term 2</w:t>
    </w:r>
  </w:p>
  <w:p w14:paraId="2ECB78AE" w14:textId="67EF746D" w:rsidR="004303E1" w:rsidRPr="004303E1" w:rsidRDefault="004303E1" w:rsidP="004303E1">
    <w:pPr>
      <w:pStyle w:val="Header"/>
      <w:jc w:val="center"/>
      <w:rPr>
        <w:b/>
        <w:bCs/>
      </w:rPr>
    </w:pPr>
    <w:r w:rsidRPr="004303E1">
      <w:rPr>
        <w:rFonts w:cstheme="minorHAnsi"/>
        <w:b/>
      </w:rPr>
      <w:t>HABITATS AND HOMES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40FF"/>
    <w:multiLevelType w:val="hybridMultilevel"/>
    <w:tmpl w:val="79CE4E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593E"/>
    <w:multiLevelType w:val="hybridMultilevel"/>
    <w:tmpl w:val="48102632"/>
    <w:lvl w:ilvl="0" w:tplc="0AE8C9C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A475A0C"/>
    <w:multiLevelType w:val="hybridMultilevel"/>
    <w:tmpl w:val="60143D02"/>
    <w:lvl w:ilvl="0" w:tplc="0BBEB25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D55FA8"/>
    <w:multiLevelType w:val="hybridMultilevel"/>
    <w:tmpl w:val="0D3E8536"/>
    <w:lvl w:ilvl="0" w:tplc="EEA49A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2680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FC76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2C82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D244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ECDE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679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EA5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D078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E1"/>
    <w:rsid w:val="000D167B"/>
    <w:rsid w:val="00123417"/>
    <w:rsid w:val="003F0A34"/>
    <w:rsid w:val="004303E1"/>
    <w:rsid w:val="0050285A"/>
    <w:rsid w:val="00587B29"/>
    <w:rsid w:val="007F2CC1"/>
    <w:rsid w:val="008A0E72"/>
    <w:rsid w:val="009067A7"/>
    <w:rsid w:val="00AC53B9"/>
    <w:rsid w:val="00BA0930"/>
    <w:rsid w:val="00BF6331"/>
    <w:rsid w:val="00DD0AA5"/>
    <w:rsid w:val="00E30755"/>
    <w:rsid w:val="00E7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B0822"/>
  <w15:chartTrackingRefBased/>
  <w15:docId w15:val="{711450F3-3528-43D1-9D73-879AB1EF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3E1"/>
  </w:style>
  <w:style w:type="paragraph" w:styleId="Footer">
    <w:name w:val="footer"/>
    <w:basedOn w:val="Normal"/>
    <w:link w:val="FooterChar"/>
    <w:uiPriority w:val="99"/>
    <w:unhideWhenUsed/>
    <w:rsid w:val="00430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3E1"/>
  </w:style>
  <w:style w:type="paragraph" w:customStyle="1" w:styleId="Default">
    <w:name w:val="Default"/>
    <w:rsid w:val="00430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7B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16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4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72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Andrea Marshall</cp:lastModifiedBy>
  <cp:revision>2</cp:revision>
  <dcterms:created xsi:type="dcterms:W3CDTF">2020-05-24T09:38:00Z</dcterms:created>
  <dcterms:modified xsi:type="dcterms:W3CDTF">2020-05-24T09:38:00Z</dcterms:modified>
</cp:coreProperties>
</file>