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58" w:rsidRPr="00E11658" w:rsidRDefault="00E11658" w:rsidP="00E11658">
      <w:pPr>
        <w:pStyle w:val="NormalWeb"/>
        <w:rPr>
          <w:rFonts w:ascii="Georgia" w:hAnsi="Georgia"/>
          <w:b/>
          <w:color w:val="333333"/>
          <w:u w:val="single"/>
        </w:rPr>
      </w:pPr>
      <w:r w:rsidRPr="00E11658">
        <w:rPr>
          <w:rFonts w:ascii="Georgia" w:hAnsi="Georgia"/>
          <w:b/>
          <w:color w:val="333333"/>
          <w:u w:val="single"/>
        </w:rPr>
        <w:t>Healthy Snacks in School</w:t>
      </w:r>
    </w:p>
    <w:p w:rsidR="00E11658" w:rsidRDefault="00E11658" w:rsidP="00E11658">
      <w:pPr>
        <w:pStyle w:val="NormalWeb"/>
        <w:rPr>
          <w:rFonts w:ascii="Georgia" w:hAnsi="Georgia"/>
          <w:color w:val="333333"/>
        </w:rPr>
      </w:pPr>
    </w:p>
    <w:p w:rsidR="00E11658" w:rsidRDefault="00E11658" w:rsidP="00E1165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Governing body</w:t>
      </w:r>
      <w:r>
        <w:rPr>
          <w:rFonts w:ascii="Georgia" w:hAnsi="Georgia"/>
          <w:color w:val="333333"/>
        </w:rPr>
        <w:t xml:space="preserve"> at Singleton School</w:t>
      </w:r>
      <w:bookmarkStart w:id="0" w:name="_GoBack"/>
      <w:bookmarkEnd w:id="0"/>
      <w:r>
        <w:rPr>
          <w:rFonts w:ascii="Georgia" w:hAnsi="Georgia"/>
          <w:color w:val="333333"/>
        </w:rPr>
        <w:t xml:space="preserve"> have a policy that only fruit snacks </w:t>
      </w:r>
      <w:proofErr w:type="gramStart"/>
      <w:r>
        <w:rPr>
          <w:rFonts w:ascii="Georgia" w:hAnsi="Georgia"/>
          <w:color w:val="333333"/>
        </w:rPr>
        <w:t>are permitted</w:t>
      </w:r>
      <w:proofErr w:type="gramEnd"/>
      <w:r>
        <w:rPr>
          <w:rFonts w:ascii="Georgia" w:hAnsi="Georgia"/>
          <w:color w:val="333333"/>
        </w:rPr>
        <w:t xml:space="preserve"> in school for break times.</w:t>
      </w:r>
    </w:p>
    <w:p w:rsidR="00E11658" w:rsidRDefault="00E11658" w:rsidP="00E1165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We ask that you ensure that you continue to support this; the Governing Body made this decision because we have a child with a severe nut allergy.</w:t>
      </w:r>
    </w:p>
    <w:p w:rsidR="00E11658" w:rsidRDefault="00E11658" w:rsidP="00E1165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We do not allow children to take food out of their pack lunch boxes for break time. Please ensure that if your child is on a packed lunch you send in their fruit snack separately as this is kept in the classroom / on their peg for easy access at break time.</w:t>
      </w:r>
    </w:p>
    <w:p w:rsidR="00372B78" w:rsidRDefault="00372B78"/>
    <w:sectPr w:rsidR="0037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58"/>
    <w:rsid w:val="00372B78"/>
    <w:rsid w:val="00E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C04E"/>
  <w15:chartTrackingRefBased/>
  <w15:docId w15:val="{B909C1A1-0B8C-4CA9-B339-74DECA8D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641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2017-11-07T16:23:00Z</dcterms:created>
  <dcterms:modified xsi:type="dcterms:W3CDTF">2017-11-07T16:24:00Z</dcterms:modified>
</cp:coreProperties>
</file>